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449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Титульний аркуш Повідомлення (Повідомлення про інформацію)</w:t>
      </w:r>
    </w:p>
    <w:p w:rsidR="00000000" w:rsidRDefault="00B449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55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B44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03.06.2022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44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(дата реєстрації емітентом електронного документа)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B44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№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44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(вихідний реєстраційний номер електронного документа)</w:t>
            </w:r>
          </w:p>
        </w:tc>
      </w:tr>
    </w:tbl>
    <w:p w:rsidR="00000000" w:rsidRDefault="00B449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1058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44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№ 28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26, зареєстрованого в Міністерстві юстиції України 24 грудня 2013 року за № 2180/24712 (із змінами).</w:t>
            </w:r>
          </w:p>
        </w:tc>
      </w:tr>
    </w:tbl>
    <w:p w:rsidR="00000000" w:rsidRDefault="00B449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140"/>
        <w:gridCol w:w="236"/>
        <w:gridCol w:w="1354"/>
        <w:gridCol w:w="236"/>
        <w:gridCol w:w="465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B44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Директор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4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B44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4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B44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Балик А.В.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4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(посада)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4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4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(підпис)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4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4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(прізвище та ініціали керівника або уповноваженої особи емітента)</w:t>
            </w:r>
          </w:p>
        </w:tc>
      </w:tr>
    </w:tbl>
    <w:p w:rsidR="00000000" w:rsidRDefault="00B449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000000" w:rsidRDefault="00B449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Особлива інформація (інформація про іпотечні цінні папери, сертифікати фонду операцій з нерухомістю) емітента</w:t>
      </w:r>
    </w:p>
    <w:p w:rsidR="00000000" w:rsidRDefault="00B449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00000" w:rsidRDefault="00B449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І. Загальні відомості</w:t>
      </w:r>
    </w:p>
    <w:p w:rsidR="00000000" w:rsidRDefault="00B449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 Повне найменування емітента:</w:t>
      </w:r>
    </w:p>
    <w:p w:rsidR="00000000" w:rsidRDefault="00B449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ПРИВАТНЕ  АКЦІОНЕРНЕ ТОВАРИСТВО "ГОРИНЬ"</w:t>
      </w:r>
    </w:p>
    <w:p w:rsidR="00000000" w:rsidRDefault="00B449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 Організаційно-правова форма:</w:t>
      </w:r>
    </w:p>
    <w:p w:rsidR="00000000" w:rsidRDefault="00B449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Акціонерне товариство</w:t>
      </w:r>
    </w:p>
    <w:p w:rsidR="00000000" w:rsidRDefault="00B449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 Місцезнаходження:</w:t>
      </w:r>
    </w:p>
    <w:p w:rsidR="00000000" w:rsidRDefault="00B449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30000, Хмельницька обл., м. Славута, вул. Б. Хмельницького, буд. 12</w:t>
      </w:r>
    </w:p>
    <w:p w:rsidR="00000000" w:rsidRDefault="00B449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4. Ідентифікаційний код юридичної особи:</w:t>
      </w:r>
    </w:p>
    <w:p w:rsidR="00000000" w:rsidRDefault="00B449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21339381</w:t>
      </w:r>
    </w:p>
    <w:p w:rsidR="00000000" w:rsidRDefault="00B449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5. Міжміський код та телефон, факс:</w:t>
      </w:r>
    </w:p>
    <w:p w:rsidR="00000000" w:rsidRDefault="00B449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(03842) 7-10-13, (03842) 7-03-85</w:t>
      </w:r>
    </w:p>
    <w:p w:rsidR="00000000" w:rsidRDefault="00B449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6. Адреса електронної п</w:t>
      </w:r>
      <w:r>
        <w:rPr>
          <w:rFonts w:ascii="Times New Roman CYR" w:hAnsi="Times New Roman CYR" w:cs="Times New Roman CYR"/>
          <w:sz w:val="24"/>
          <w:szCs w:val="24"/>
        </w:rPr>
        <w:t>ошти:</w:t>
      </w:r>
    </w:p>
    <w:p w:rsidR="00000000" w:rsidRDefault="00B449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goryn@meta.ua</w:t>
      </w:r>
    </w:p>
    <w:p w:rsidR="00000000" w:rsidRDefault="00B449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7. 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ринку, особи, яка проводить діяльність </w:t>
      </w:r>
      <w:r>
        <w:rPr>
          <w:rFonts w:ascii="Times New Roman CYR" w:hAnsi="Times New Roman CYR" w:cs="Times New Roman CYR"/>
          <w:sz w:val="24"/>
          <w:szCs w:val="24"/>
        </w:rPr>
        <w:t>з оприлюднення регульованої інформації від імені учасника фондового ринку (у разі здійснення оприлюднення):</w:t>
      </w:r>
    </w:p>
    <w:p w:rsidR="00000000" w:rsidRDefault="00B449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</w:p>
    <w:p w:rsidR="00000000" w:rsidRDefault="00B449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8. Найменування, ідентифікаційний код юридичної особи, країна реєстрації юридичної особи та номер свідоцтва про включення до Реєстру осіб, уповнов</w:t>
      </w:r>
      <w:r>
        <w:rPr>
          <w:rFonts w:ascii="Times New Roman CYR" w:hAnsi="Times New Roman CYR" w:cs="Times New Roman CYR"/>
          <w:sz w:val="24"/>
          <w:szCs w:val="24"/>
        </w:rPr>
        <w:t>ажених надавати інформаційні послуги на фондовому ринку, особи, яка здійснює подання звітності та/або адміністративних даних до Національної комісії з цінних паперів та фондового ринку (у разі, якщо емітент не подає Інформацію до Національної комісії з цін</w:t>
      </w:r>
      <w:r>
        <w:rPr>
          <w:rFonts w:ascii="Times New Roman CYR" w:hAnsi="Times New Roman CYR" w:cs="Times New Roman CYR"/>
          <w:sz w:val="24"/>
          <w:szCs w:val="24"/>
        </w:rPr>
        <w:t>них паперів та фондового ринку безпосередньо):</w:t>
      </w:r>
    </w:p>
    <w:p w:rsidR="00000000" w:rsidRDefault="00B449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Державна установа "Агентство з розвитку інфраструктури фондового ринку України", 21676262, Україна, DR/00002/ARM</w:t>
      </w:r>
    </w:p>
    <w:p w:rsidR="00000000" w:rsidRDefault="00B449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00000" w:rsidRDefault="00B449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ІІ. Дані про дату та місце оприлюднення Повідомлення (Повідомлення про інформацію) </w:t>
      </w:r>
    </w:p>
    <w:p w:rsidR="00000000" w:rsidRDefault="00B449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450"/>
        <w:gridCol w:w="4130"/>
        <w:gridCol w:w="20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4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44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Повідомле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ння розміщено на власному веб-сайті учасника фондового ринку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B44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http://gorin.pat.ua/emitents/reports/special/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B44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03.06.2022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4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44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44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(URL-адреса веб-сайту)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44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(дата)</w:t>
            </w:r>
          </w:p>
        </w:tc>
      </w:tr>
    </w:tbl>
    <w:p w:rsidR="00000000" w:rsidRDefault="00B449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  <w:sectPr w:rsidR="00000000">
          <w:pgSz w:w="12240" w:h="15840"/>
          <w:pgMar w:top="850" w:right="850" w:bottom="850" w:left="850" w:header="708" w:footer="708" w:gutter="0"/>
          <w:cols w:space="720"/>
          <w:noEndnote/>
        </w:sectPr>
      </w:pPr>
    </w:p>
    <w:p w:rsidR="00000000" w:rsidRDefault="00B449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Відомості про зміну складу посадових осіб емітента</w:t>
      </w:r>
    </w:p>
    <w:p w:rsidR="00000000" w:rsidRDefault="00B449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-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1262"/>
        <w:gridCol w:w="2100"/>
        <w:gridCol w:w="2700"/>
        <w:gridCol w:w="4400"/>
        <w:gridCol w:w="2000"/>
        <w:gridCol w:w="24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B44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Дата вчинення дії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B44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Зміни (призначено, звільнено, обрано або припинено повноваження)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B44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Посада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B44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Прізвище, ім'я, по-батькові або повне найменування юридичної особи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B44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Ідентифікаційний код юридичної особи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00000" w:rsidRDefault="00B44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Розмір частки в статутному капіталі емітента (у відсотках)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B44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B44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B44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B44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B44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00000" w:rsidRDefault="00B44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4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08.04.2022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4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обрано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4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Директор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4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Ремеза Ольга Якимівна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4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44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B44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Зміст інформації: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B44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Наглядовою радою Товариства 08.04.2022 р. у зв'язку із закінченням терміну дії повноважень директора Товариства прийнято рішення продовжити строк дії контракту з  Директором Товариства Ремезою Ольгою Якимівною до 29.04.2022 р. Розмір пакета акцій - 0. Непо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гашеної судимості за корисливі та посадові злочини не має. Інші посади, які обіймала протягом останніх п’яти років: головний бухгалтер, директор.</w:t>
            </w:r>
          </w:p>
          <w:p w:rsidR="00000000" w:rsidRDefault="00B44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</w:tbl>
    <w:p w:rsidR="00B44940" w:rsidRDefault="00B449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sectPr w:rsidR="00B44940">
      <w:pgSz w:w="16838" w:h="11906" w:orient="landscape"/>
      <w:pgMar w:top="850" w:right="850" w:bottom="850" w:left="1400" w:header="708" w:footer="708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E0A37"/>
    <w:rsid w:val="009E0A37"/>
    <w:rsid w:val="00B44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1990</Words>
  <Characters>1135</Characters>
  <Application>Microsoft Office Word</Application>
  <DocSecurity>0</DocSecurity>
  <Lines>9</Lines>
  <Paragraphs>6</Paragraphs>
  <ScaleCrop>false</ScaleCrop>
  <Company/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2022-06-03T12:44:00Z</dcterms:created>
  <dcterms:modified xsi:type="dcterms:W3CDTF">2022-06-03T12:44:00Z</dcterms:modified>
</cp:coreProperties>
</file>